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8682" w14:textId="77777777" w:rsidR="00CA5965" w:rsidRDefault="00CA5965" w:rsidP="00CA596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40"/>
        <w:rPr>
          <w:rFonts w:ascii="Calibri" w:hAnsi="Calibri" w:cs="Calibri"/>
          <w:b/>
          <w:bCs/>
          <w:w w:val="105"/>
          <w:sz w:val="29"/>
          <w:szCs w:val="29"/>
        </w:rPr>
      </w:pPr>
      <w:r>
        <w:rPr>
          <w:rFonts w:ascii="Calibri" w:hAnsi="Calibri" w:cs="Calibri"/>
          <w:b/>
          <w:bCs/>
          <w:w w:val="105"/>
          <w:sz w:val="29"/>
          <w:szCs w:val="29"/>
        </w:rPr>
        <w:t>Project 10 – HCI – Tutor Research</w:t>
      </w:r>
    </w:p>
    <w:p w14:paraId="2A0319FF" w14:textId="77777777" w:rsidR="00CA5965" w:rsidRDefault="00CA5965" w:rsidP="00CA596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40"/>
        <w:rPr>
          <w:rFonts w:ascii="Calibri" w:hAnsi="Calibri" w:cs="Calibri"/>
          <w:b/>
          <w:bCs/>
          <w:w w:val="105"/>
          <w:sz w:val="29"/>
          <w:szCs w:val="29"/>
        </w:rPr>
      </w:pPr>
    </w:p>
    <w:p w14:paraId="54090D46" w14:textId="0B7E0F05" w:rsidR="00CA5965" w:rsidRPr="00637DC8" w:rsidRDefault="00CA5965" w:rsidP="00637DC8">
      <w:pPr>
        <w:rPr>
          <w:rFonts w:ascii="Calibri" w:eastAsia="Times New Roman" w:hAnsi="Calibri" w:cs="Calibri"/>
          <w:color w:val="0563C1"/>
          <w:u w:val="single"/>
        </w:rPr>
      </w:pPr>
      <w:r>
        <w:rPr>
          <w:rFonts w:ascii="Calibri" w:hAnsi="Calibri" w:cs="Calibri"/>
        </w:rPr>
        <w:t xml:space="preserve">Client: Vincent </w:t>
      </w:r>
      <w:proofErr w:type="spellStart"/>
      <w:r>
        <w:rPr>
          <w:rFonts w:ascii="Calibri" w:hAnsi="Calibri" w:cs="Calibri"/>
        </w:rPr>
        <w:t>Aleven</w:t>
      </w:r>
      <w:proofErr w:type="spellEnd"/>
      <w:r w:rsidR="00637DC8">
        <w:rPr>
          <w:rFonts w:ascii="Calibri" w:hAnsi="Calibri" w:cs="Calibri"/>
        </w:rPr>
        <w:t xml:space="preserve"> (</w:t>
      </w:r>
      <w:hyperlink r:id="rId4" w:history="1">
        <w:r w:rsidR="00637DC8" w:rsidRPr="00637DC8">
          <w:rPr>
            <w:rFonts w:ascii="Calibri" w:eastAsia="Times New Roman" w:hAnsi="Calibri" w:cs="Calibri"/>
            <w:color w:val="0563C1"/>
            <w:u w:val="single"/>
          </w:rPr>
          <w:t>aleven@cs.cmu.edu</w:t>
        </w:r>
      </w:hyperlink>
      <w:r w:rsidR="00637DC8">
        <w:rPr>
          <w:rFonts w:ascii="Calibri" w:eastAsia="Times New Roman" w:hAnsi="Calibri" w:cs="Calibri"/>
          <w:color w:val="0563C1"/>
          <w:u w:val="single"/>
        </w:rPr>
        <w:t>)</w:t>
      </w:r>
      <w:r>
        <w:rPr>
          <w:rFonts w:ascii="Calibri" w:hAnsi="Calibri" w:cs="Calibri"/>
        </w:rPr>
        <w:t xml:space="preserve">, Human-Computer Interaction Institute, Carnegie Mellon University </w:t>
      </w:r>
    </w:p>
    <w:p w14:paraId="7A4F14C3" w14:textId="77777777" w:rsidR="00CA5965" w:rsidRDefault="00CA5965" w:rsidP="00CA5965">
      <w:pPr>
        <w:rPr>
          <w:rFonts w:ascii="Calibri" w:hAnsi="Calibri" w:cs="Calibri"/>
        </w:rPr>
      </w:pPr>
      <w:r>
        <w:rPr>
          <w:rFonts w:ascii="Calibri" w:hAnsi="Calibri" w:cs="Calibri"/>
        </w:rPr>
        <w:t>Project Abstract:</w:t>
      </w:r>
    </w:p>
    <w:p w14:paraId="46DC70FB" w14:textId="77777777" w:rsidR="00CA5965" w:rsidRDefault="00CA5965" w:rsidP="00CA5965">
      <w:pPr>
        <w:rPr>
          <w:rFonts w:ascii="Calibri" w:hAnsi="Calibri" w:cs="Calibri"/>
        </w:rPr>
      </w:pPr>
      <w:r>
        <w:rPr>
          <w:rFonts w:ascii="Calibri" w:hAnsi="Calibri" w:cs="Calibri"/>
        </w:rPr>
        <w:t>The purpose of this project is to i</w:t>
      </w:r>
      <w:r w:rsidRPr="0077282B">
        <w:rPr>
          <w:rFonts w:ascii="Calibri" w:hAnsi="Calibri" w:cs="Calibri"/>
        </w:rPr>
        <w:t xml:space="preserve">nvestigate whether prerequisite relations among math topics can be detected in standard longitudinal log data from tutors. </w:t>
      </w:r>
    </w:p>
    <w:p w14:paraId="11E715A4" w14:textId="77777777" w:rsidR="00CA5965" w:rsidRDefault="00CA5965" w:rsidP="00CA5965">
      <w:pPr>
        <w:rPr>
          <w:rFonts w:ascii="Calibri" w:hAnsi="Calibri" w:cs="Calibri"/>
        </w:rPr>
      </w:pPr>
      <w:r w:rsidRPr="0077282B">
        <w:rPr>
          <w:rFonts w:ascii="Calibri" w:hAnsi="Calibri" w:cs="Calibri"/>
        </w:rPr>
        <w:t xml:space="preserve">Given a math "topic" or skill or unit, what math topics or skills or units do you need to master </w:t>
      </w:r>
      <w:proofErr w:type="gramStart"/>
      <w:r w:rsidRPr="0077282B">
        <w:rPr>
          <w:rFonts w:ascii="Calibri" w:hAnsi="Calibri" w:cs="Calibri"/>
        </w:rPr>
        <w:t>in order to</w:t>
      </w:r>
      <w:proofErr w:type="gramEnd"/>
      <w:r w:rsidRPr="0077282B">
        <w:rPr>
          <w:rFonts w:ascii="Calibri" w:hAnsi="Calibri" w:cs="Calibri"/>
        </w:rPr>
        <w:t xml:space="preserve"> (smoothly) learn that topic or skill or unit? The main idea would be to treat correlations between performance/learning on some tutor units, or on certain skills, as evidence of prerequisite relations.  </w:t>
      </w:r>
    </w:p>
    <w:p w14:paraId="693600DA" w14:textId="77777777" w:rsidR="00CA5965" w:rsidRDefault="00CA5965" w:rsidP="00CA5965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77282B">
        <w:rPr>
          <w:rFonts w:ascii="Calibri" w:hAnsi="Calibri" w:cs="Calibri"/>
        </w:rPr>
        <w:t xml:space="preserve">he data may not be ideal for answering the question.  </w:t>
      </w:r>
      <w:r>
        <w:rPr>
          <w:rFonts w:ascii="Calibri" w:hAnsi="Calibri" w:cs="Calibri"/>
        </w:rPr>
        <w:t xml:space="preserve">Students will use </w:t>
      </w:r>
      <w:r w:rsidRPr="0077282B">
        <w:rPr>
          <w:rFonts w:ascii="Calibri" w:hAnsi="Calibri" w:cs="Calibri"/>
        </w:rPr>
        <w:t xml:space="preserve">data from the standard curricular sequence. </w:t>
      </w:r>
      <w:r>
        <w:rPr>
          <w:rFonts w:ascii="Calibri" w:hAnsi="Calibri" w:cs="Calibri"/>
        </w:rPr>
        <w:t>T</w:t>
      </w:r>
      <w:r w:rsidRPr="0077282B">
        <w:rPr>
          <w:rFonts w:ascii="Calibri" w:hAnsi="Calibri" w:cs="Calibri"/>
        </w:rPr>
        <w:t>here are questions of what metrics to use (large space of possibilities, including AFM-derived measures) and at what level to look for prerequisite relations (units? skills? topics? problem types?)</w:t>
      </w:r>
      <w:r>
        <w:rPr>
          <w:rFonts w:ascii="Calibri" w:hAnsi="Calibri" w:cs="Calibri"/>
        </w:rPr>
        <w:t xml:space="preserve"> that need to </w:t>
      </w:r>
      <w:proofErr w:type="gramStart"/>
      <w:r>
        <w:rPr>
          <w:rFonts w:ascii="Calibri" w:hAnsi="Calibri" w:cs="Calibri"/>
        </w:rPr>
        <w:t>addressed</w:t>
      </w:r>
      <w:proofErr w:type="gramEnd"/>
      <w:r>
        <w:rPr>
          <w:rFonts w:ascii="Calibri" w:hAnsi="Calibri" w:cs="Calibri"/>
        </w:rPr>
        <w:t xml:space="preserve"> with stakeholders</w:t>
      </w:r>
      <w:r w:rsidRPr="0077282B">
        <w:rPr>
          <w:rFonts w:ascii="Calibri" w:hAnsi="Calibri" w:cs="Calibri"/>
        </w:rPr>
        <w:t xml:space="preserve">. </w:t>
      </w:r>
    </w:p>
    <w:p w14:paraId="57CBA7F3" w14:textId="77777777" w:rsidR="00CA5965" w:rsidRPr="00B76C9B" w:rsidRDefault="00CA5965" w:rsidP="00CA5965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77282B">
        <w:rPr>
          <w:rFonts w:ascii="Calibri" w:hAnsi="Calibri" w:cs="Calibri"/>
        </w:rPr>
        <w:t xml:space="preserve">he data set used will likely be </w:t>
      </w:r>
      <w:r>
        <w:rPr>
          <w:rFonts w:ascii="Calibri" w:hAnsi="Calibri" w:cs="Calibri"/>
        </w:rPr>
        <w:t>regarding</w:t>
      </w:r>
      <w:r w:rsidRPr="0077282B">
        <w:rPr>
          <w:rFonts w:ascii="Calibri" w:hAnsi="Calibri" w:cs="Calibri"/>
        </w:rPr>
        <w:t xml:space="preserve"> middle school mathematics, </w:t>
      </w:r>
      <w:r>
        <w:rPr>
          <w:rFonts w:ascii="Calibri" w:hAnsi="Calibri" w:cs="Calibri"/>
        </w:rPr>
        <w:t xml:space="preserve">however, the team will be tasked with validating </w:t>
      </w:r>
      <w:proofErr w:type="gramStart"/>
      <w:r>
        <w:rPr>
          <w:rFonts w:ascii="Calibri" w:hAnsi="Calibri" w:cs="Calibri"/>
        </w:rPr>
        <w:t>whether or not</w:t>
      </w:r>
      <w:proofErr w:type="gramEnd"/>
      <w:r>
        <w:rPr>
          <w:rFonts w:ascii="Calibri" w:hAnsi="Calibri" w:cs="Calibri"/>
        </w:rPr>
        <w:t xml:space="preserve"> </w:t>
      </w:r>
      <w:r w:rsidRPr="0077282B">
        <w:rPr>
          <w:rFonts w:ascii="Calibri" w:hAnsi="Calibri" w:cs="Calibri"/>
        </w:rPr>
        <w:t xml:space="preserve">the approach </w:t>
      </w:r>
      <w:r>
        <w:rPr>
          <w:rFonts w:ascii="Calibri" w:hAnsi="Calibri" w:cs="Calibri"/>
        </w:rPr>
        <w:t>would</w:t>
      </w:r>
      <w:r w:rsidRPr="0077282B">
        <w:rPr>
          <w:rFonts w:ascii="Calibri" w:hAnsi="Calibri" w:cs="Calibri"/>
        </w:rPr>
        <w:t xml:space="preserve"> generalize. </w:t>
      </w:r>
      <w:r>
        <w:rPr>
          <w:rFonts w:ascii="Calibri" w:hAnsi="Calibri" w:cs="Calibri"/>
        </w:rPr>
        <w:t>T</w:t>
      </w:r>
      <w:r w:rsidRPr="0077282B">
        <w:rPr>
          <w:rFonts w:ascii="Calibri" w:hAnsi="Calibri" w:cs="Calibri"/>
        </w:rPr>
        <w:t xml:space="preserve">hese investigations could become a foundation of "adaptive practice of prior knowledge." </w:t>
      </w:r>
    </w:p>
    <w:p w14:paraId="6D712495" w14:textId="77777777" w:rsidR="00C74A83" w:rsidRDefault="00C74A83"/>
    <w:sectPr w:rsidR="00C74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4"/>
    <w:rsid w:val="00637DC8"/>
    <w:rsid w:val="00950674"/>
    <w:rsid w:val="00C74A83"/>
    <w:rsid w:val="00C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F026"/>
  <w15:chartTrackingRefBased/>
  <w15:docId w15:val="{C8475E2A-1C29-4687-A694-6BCE9A31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D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ven@cs.c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2021-02-15T19:54:00Z</dcterms:created>
  <dcterms:modified xsi:type="dcterms:W3CDTF">2021-02-15T19:56:00Z</dcterms:modified>
</cp:coreProperties>
</file>